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华文中宋" w:hAnsi="华文中宋" w:eastAsia="华文中宋"/>
          <w:b/>
          <w:bCs w:val="0"/>
          <w:sz w:val="36"/>
          <w:szCs w:val="36"/>
        </w:rPr>
      </w:pPr>
      <w:r>
        <w:rPr>
          <w:rFonts w:hint="eastAsia" w:ascii="华文中宋" w:hAnsi="华文中宋" w:eastAsia="华文中宋"/>
          <w:b/>
          <w:bCs w:val="0"/>
          <w:sz w:val="36"/>
          <w:szCs w:val="36"/>
        </w:rPr>
        <w:t>首届药膳大会·2021中国药膳学术研讨会合作</w:t>
      </w:r>
      <w:r>
        <w:rPr>
          <w:rFonts w:ascii="华文中宋" w:hAnsi="华文中宋" w:eastAsia="华文中宋"/>
          <w:b/>
          <w:bCs w:val="0"/>
          <w:sz w:val="36"/>
          <w:szCs w:val="36"/>
        </w:rPr>
        <w:t>报名表</w:t>
      </w:r>
    </w:p>
    <w:tbl>
      <w:tblPr>
        <w:tblStyle w:val="2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707"/>
        <w:gridCol w:w="623"/>
        <w:gridCol w:w="1134"/>
        <w:gridCol w:w="992"/>
        <w:gridCol w:w="720"/>
        <w:gridCol w:w="981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4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 办 人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参会人员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务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ind w:firstLine="31" w:firstLineChars="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展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</w:tc>
        <w:tc>
          <w:tcPr>
            <w:tcW w:w="799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赞助服务项目选项与相关费用，请在</w:t>
            </w:r>
            <w:r>
              <w:rPr>
                <w:rFonts w:hint="eastAsia" w:ascii="宋体" w:hAnsi="宋体"/>
                <w:sz w:val="24"/>
              </w:rPr>
              <w:t>□内“√”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一、冠名单位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 请与承办方协商冠名方案。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二、协办单位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具体与承办方</w:t>
            </w:r>
            <w:r>
              <w:rPr>
                <w:rFonts w:hint="eastAsia" w:ascii="宋体" w:hAnsi="宋体"/>
                <w:sz w:val="24"/>
              </w:rPr>
              <w:t>协商</w:t>
            </w:r>
            <w:r>
              <w:rPr>
                <w:rFonts w:ascii="宋体" w:hAnsi="宋体"/>
                <w:sz w:val="24"/>
              </w:rPr>
              <w:t>确定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三、特邀（VIP）贵宾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</w:p>
          <w:p>
            <w:pPr>
              <w:spacing w:line="34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四、参会嘉宾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五、展桌申请</w:t>
            </w:r>
            <w:r>
              <w:rPr>
                <w:rFonts w:ascii="宋体" w:hAnsi="宋体"/>
                <w:b/>
                <w:color w:val="000000"/>
                <w:sz w:val="24"/>
              </w:rPr>
              <w:t>：</w:t>
            </w:r>
            <w:r>
              <w:rPr>
                <w:rFonts w:hint="eastAsia" w:ascii="宋体" w:hAnsi="宋体"/>
                <w:color w:val="000000"/>
                <w:sz w:val="24"/>
              </w:rPr>
              <w:t>预包装食品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食材</w:t>
            </w:r>
            <w:r>
              <w:rPr>
                <w:rFonts w:ascii="宋体" w:hAnsi="宋体"/>
                <w:sz w:val="24"/>
              </w:rPr>
              <w:t>材料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其他（请注明）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</w:p>
          <w:p>
            <w:pPr>
              <w:spacing w:line="34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六、论文集宣传页：</w:t>
            </w:r>
            <w:r>
              <w:rPr>
                <w:rFonts w:ascii="宋体" w:hAnsi="宋体"/>
                <w:b/>
                <w:color w:val="000000"/>
                <w:sz w:val="24"/>
              </w:rPr>
              <w:t>封二</w:t>
            </w:r>
            <w:r>
              <w:rPr>
                <w:rFonts w:hint="eastAsia" w:ascii="宋体" w:hAnsi="宋体"/>
                <w:b/>
                <w:sz w:val="24"/>
              </w:rPr>
              <w:sym w:font="Wingdings 2" w:char="00A3"/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4"/>
              </w:rPr>
              <w:t>封三</w:t>
            </w:r>
            <w:r>
              <w:rPr>
                <w:rFonts w:hint="eastAsia" w:ascii="宋体" w:hAnsi="宋体"/>
                <w:b/>
                <w:sz w:val="24"/>
              </w:rPr>
              <w:sym w:font="Wingdings 2" w:char="00A3"/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4"/>
              </w:rPr>
              <w:t>封底</w:t>
            </w:r>
            <w:r>
              <w:rPr>
                <w:rFonts w:hint="eastAsia" w:ascii="宋体" w:hAnsi="宋体"/>
                <w:b/>
                <w:sz w:val="24"/>
              </w:rPr>
              <w:sym w:font="Wingdings 2" w:char="00A3"/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4"/>
              </w:rPr>
              <w:t>内页</w:t>
            </w:r>
            <w:r>
              <w:rPr>
                <w:rFonts w:hint="eastAsia" w:ascii="宋体" w:hAnsi="宋体"/>
                <w:b/>
                <w:sz w:val="24"/>
              </w:rPr>
              <w:sym w:font="Wingdings 2" w:char="00A3"/>
            </w:r>
          </w:p>
          <w:p>
            <w:pPr>
              <w:spacing w:line="340" w:lineRule="exact"/>
            </w:pPr>
            <w:r>
              <w:rPr>
                <w:rFonts w:hint="eastAsia" w:ascii="宋体" w:hAnsi="宋体"/>
                <w:b/>
                <w:sz w:val="24"/>
              </w:rPr>
              <w:t>七</w:t>
            </w:r>
            <w:r>
              <w:rPr>
                <w:rFonts w:ascii="宋体" w:hAnsi="宋体"/>
                <w:b/>
                <w:sz w:val="24"/>
              </w:rPr>
              <w:t>、其他合作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b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选择事项</w:t>
            </w:r>
          </w:p>
        </w:tc>
        <w:tc>
          <w:tcPr>
            <w:tcW w:w="72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合计费用</w:t>
            </w:r>
          </w:p>
        </w:tc>
        <w:tc>
          <w:tcPr>
            <w:tcW w:w="72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7740"/>
              </w:tabs>
              <w:adjustRightInd w:val="0"/>
              <w:snapToGrid w:val="0"/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大写：    拾    万    仟    佰    拾元整（小写：       元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5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收款户名：</w:t>
            </w: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杰出华企（北京）咨询服务有限公司 </w:t>
            </w: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开户银行：中国银行北京石景山区支行</w:t>
            </w: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  号：3350 6386 5954</w:t>
            </w:r>
          </w:p>
          <w:p>
            <w:pPr>
              <w:adjustRightInd w:val="0"/>
              <w:snapToGrid w:val="0"/>
              <w:spacing w:line="340" w:lineRule="exact"/>
              <w:ind w:firstLine="120" w:firstLineChars="50"/>
              <w:rPr>
                <w:rFonts w:ascii="宋体" w:hAnsi="宋体"/>
                <w:sz w:val="24"/>
              </w:rPr>
            </w:pPr>
          </w:p>
        </w:tc>
        <w:tc>
          <w:tcPr>
            <w:tcW w:w="3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ind w:left="164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参会单位盖章：</w:t>
            </w:r>
          </w:p>
          <w:p>
            <w:pPr>
              <w:adjustRightInd w:val="0"/>
              <w:snapToGrid w:val="0"/>
              <w:spacing w:line="340" w:lineRule="exact"/>
              <w:ind w:firstLine="163" w:firstLineChars="68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负责人签字：</w:t>
            </w:r>
          </w:p>
          <w:p>
            <w:pPr>
              <w:adjustRightInd w:val="0"/>
              <w:snapToGrid w:val="0"/>
              <w:spacing w:line="340" w:lineRule="exact"/>
              <w:ind w:firstLine="163" w:firstLineChars="68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ind w:firstLine="163" w:firstLineChars="6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93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联系人：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中国药膳研究会认证标准专委会 吴圣兵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18610016873（微信同号）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箱：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yaoshanzhwh</w:t>
            </w:r>
            <w:r>
              <w:rPr>
                <w:rFonts w:hint="eastAsia" w:ascii="宋体" w:hAnsi="宋体"/>
                <w:sz w:val="24"/>
              </w:rPr>
              <w:t>@163.com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F395D"/>
    <w:rsid w:val="2CD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2021-08-23T06:37:00Z</dcterms:created>
  <dc:creator>硕儿老豆</dc:creator>
  <cp:lastModifiedBy>硕儿老豆</cp:lastModifiedBy>
  <dcterms:modified xsi:type="dcterms:W3CDTF">2021-08-23T06:38:37Z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4A180052E8EC413BBB8FF658D783344F</vt:lpwstr>
  </property>
</Properties>
</file>